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Apel do środowiska szkolnego w sprawie włączenia się w realizację  programu:  </w:t>
      </w:r>
      <w:r w:rsidDel="00000000" w:rsidR="00000000" w:rsidRPr="00000000">
        <w:rPr>
          <w:rFonts w:ascii="Liberation Serif" w:cs="Liberation Serif" w:eastAsia="Liberation Serif" w:hAnsi="Liberation Serif"/>
          <w:b w:val="1"/>
          <w:i w:val="1"/>
          <w:smallCaps w:val="0"/>
          <w:strike w:val="0"/>
          <w:color w:val="000000"/>
          <w:sz w:val="28"/>
          <w:szCs w:val="28"/>
          <w:u w:val="none"/>
          <w:shd w:fill="auto" w:val="clear"/>
          <w:vertAlign w:val="baseline"/>
          <w:rtl w:val="0"/>
        </w:rPr>
        <w:t xml:space="preserve">Przekaż 1,5% podatku na działalność swojej szkoły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Rodzice, Nauczyciele, Przyjaciele Szkoły....................... nr ........ w................…</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8"/>
          <w:szCs w:val="28"/>
          <w:u w:val="none"/>
          <w:shd w:fill="auto" w:val="clear"/>
          <w:vertAlign w:val="baseline"/>
          <w:rtl w:val="0"/>
        </w:rPr>
        <w:t xml:space="preserve">Szanowni Państwo,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dążąc do pozyskania dodatkowych funduszy na działalność statutową szkoły, Rada Rodziców przystąpiła do programu:</w:t>
      </w:r>
      <w:r w:rsidDel="00000000" w:rsidR="00000000" w:rsidRPr="00000000">
        <w:rPr>
          <w:rFonts w:ascii="Liberation Serif" w:cs="Liberation Serif" w:eastAsia="Liberation Serif" w:hAnsi="Liberation Serif"/>
          <w:b w:val="1"/>
          <w:i w:val="1"/>
          <w:smallCaps w:val="0"/>
          <w:strike w:val="0"/>
          <w:color w:val="000000"/>
          <w:sz w:val="28"/>
          <w:szCs w:val="28"/>
          <w:u w:val="none"/>
          <w:shd w:fill="auto" w:val="clear"/>
          <w:vertAlign w:val="baseline"/>
          <w:rtl w:val="0"/>
        </w:rPr>
        <w:t xml:space="preserve"> Przekaż 1,5% podatku na działalność swojej szkoły.</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Program umożliwia gromadzenie  przez radę rodziców - za pośrednictwem Fundacji AVE, organizacji pożytku publicznego nr KRS: 0000229157 – środków  pochodzących z   1,5 %  Państwa podatku dochodowego. Polecając tę formę poprawy warunków nauczania naszych dzieci, prosimy  o zainteresowanie nią  swoich   przyjaciół i znajomych wskazując, że  tą drogą mogą włączyć się w budowanie oświaty  na miarę swoich oczekiwań i  wyzwań XXI wieku.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Celem uczestniczenia w wymienionym programie  każdy z darczyńców powinien wpisać w odpowiedniej rubryce zeznania podatkowego za rok 2022 (PIT 28 poz. 253, PIT 36 poz. 522, PIT 36L poz. 174, PIT 37 poz. 149, PIT 38 poz. 66, PIT 39 poz. 50) – „RR Szkoły ................................... w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W imieniu rady rodziców Szkoły.............................………………………... w ................................................ Przewodnicząca/Przewodniczący Rady ..............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Szczegółowe informacje o działalności Fundacji AVE znajdują się na stronie  internetowej: www.fundacjaave.pl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